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434" w:rsidRDefault="008D6D1A" w:rsidP="00D85C83">
      <w:pPr>
        <w:bidi/>
      </w:pPr>
      <w:bookmarkStart w:id="0" w:name="_GoBack"/>
      <w:bookmarkEnd w:id="0"/>
      <w:r>
        <w:rPr>
          <w:noProof/>
        </w:rPr>
        <mc:AlternateContent>
          <mc:Choice Requires="wps">
            <w:drawing>
              <wp:anchor distT="0" distB="0" distL="114300" distR="114300" simplePos="0" relativeHeight="251658240" behindDoc="0" locked="0" layoutInCell="1" allowOverlap="1">
                <wp:simplePos x="0" y="0"/>
                <wp:positionH relativeFrom="column">
                  <wp:posOffset>26035</wp:posOffset>
                </wp:positionH>
                <wp:positionV relativeFrom="paragraph">
                  <wp:posOffset>486410</wp:posOffset>
                </wp:positionV>
                <wp:extent cx="4615180" cy="1139825"/>
                <wp:effectExtent l="0" t="4445" r="444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5180" cy="1139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4434" w:rsidRPr="00894434" w:rsidRDefault="00894434" w:rsidP="00894434">
                            <w:pPr>
                              <w:bidi/>
                              <w:spacing w:after="0" w:line="240" w:lineRule="auto"/>
                              <w:jc w:val="center"/>
                              <w:rPr>
                                <w:rFonts w:cs="arabswell_1"/>
                                <w:sz w:val="44"/>
                                <w:szCs w:val="44"/>
                                <w:rtl/>
                                <w:lang w:bidi="ar-MA"/>
                              </w:rPr>
                            </w:pPr>
                            <w:r w:rsidRPr="00894434">
                              <w:rPr>
                                <w:rFonts w:cs="arabswell_1" w:hint="cs"/>
                                <w:sz w:val="44"/>
                                <w:szCs w:val="44"/>
                                <w:rtl/>
                                <w:lang w:bidi="ar-MA"/>
                              </w:rPr>
                              <w:t>تقرير حول المشروع 2013/2</w:t>
                            </w:r>
                            <w:r w:rsidR="00770FA6">
                              <w:rPr>
                                <w:rFonts w:cs="arabswell_1"/>
                                <w:sz w:val="44"/>
                                <w:szCs w:val="44"/>
                                <w:lang w:bidi="ar-MA"/>
                              </w:rPr>
                              <w:t>P</w:t>
                            </w:r>
                            <w:r w:rsidRPr="00894434">
                              <w:rPr>
                                <w:rFonts w:cs="arabswell_1" w:hint="cs"/>
                                <w:sz w:val="44"/>
                                <w:szCs w:val="44"/>
                                <w:rtl/>
                                <w:lang w:bidi="ar-MA"/>
                              </w:rPr>
                              <w:t xml:space="preserve"> الخاص بتوزيع الكتب المدرسية</w:t>
                            </w:r>
                            <w:r w:rsidR="009061AA">
                              <w:rPr>
                                <w:rFonts w:cs="arabswell_1" w:hint="cs"/>
                                <w:sz w:val="44"/>
                                <w:szCs w:val="44"/>
                                <w:rtl/>
                                <w:lang w:bidi="ar-MA"/>
                              </w:rPr>
                              <w:t xml:space="preserve"> (الدورة الثانية)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5pt;margin-top:38.3pt;width:363.4pt;height:8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" stroked="f">
                <v:textbox>
                  <w:txbxContent>
                    <w:p w:rsidR="00894434" w:rsidRPr="00894434" w:rsidRDefault="00894434" w:rsidP="00894434">
                      <w:pPr>
                        <w:bidi/>
                        <w:spacing w:after="0" w:line="240" w:lineRule="auto"/>
                        <w:jc w:val="center"/>
                        <w:rPr>
                          <w:rFonts w:cs="arabswell_1"/>
                          <w:sz w:val="44"/>
                          <w:szCs w:val="44"/>
                          <w:rtl/>
                          <w:lang w:bidi="ar-MA"/>
                        </w:rPr>
                      </w:pPr>
                      <w:r w:rsidRPr="00894434">
                        <w:rPr>
                          <w:rFonts w:cs="arabswell_1" w:hint="cs"/>
                          <w:sz w:val="44"/>
                          <w:szCs w:val="44"/>
                          <w:rtl/>
                          <w:lang w:bidi="ar-MA"/>
                        </w:rPr>
                        <w:t>تقرير حول المشروع 2013/2</w:t>
                      </w:r>
                      <w:r w:rsidR="00770FA6">
                        <w:rPr>
                          <w:rFonts w:cs="arabswell_1"/>
                          <w:sz w:val="44"/>
                          <w:szCs w:val="44"/>
                          <w:lang w:bidi="ar-MA"/>
                        </w:rPr>
                        <w:t>P</w:t>
                      </w:r>
                      <w:r w:rsidRPr="00894434">
                        <w:rPr>
                          <w:rFonts w:cs="arabswell_1" w:hint="cs"/>
                          <w:sz w:val="44"/>
                          <w:szCs w:val="44"/>
                          <w:rtl/>
                          <w:lang w:bidi="ar-MA"/>
                        </w:rPr>
                        <w:t xml:space="preserve"> الخاص بتوزيع الكتب المدرسية</w:t>
                      </w:r>
                      <w:r w:rsidR="009061AA">
                        <w:rPr>
                          <w:rFonts w:cs="arabswell_1" w:hint="cs"/>
                          <w:sz w:val="44"/>
                          <w:szCs w:val="44"/>
                          <w:rtl/>
                          <w:lang w:bidi="ar-MA"/>
                        </w:rPr>
                        <w:t xml:space="preserve"> (الدورة الثانية)</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374015</wp:posOffset>
                </wp:positionH>
                <wp:positionV relativeFrom="paragraph">
                  <wp:posOffset>102870</wp:posOffset>
                </wp:positionV>
                <wp:extent cx="2630170" cy="383540"/>
                <wp:effectExtent l="0" t="1905" r="3175"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0170" cy="383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5C83" w:rsidRPr="00D85C83" w:rsidRDefault="009061AA" w:rsidP="009061AA">
                            <w:pPr>
                              <w:bidi/>
                              <w:rPr>
                                <w:sz w:val="32"/>
                                <w:szCs w:val="32"/>
                                <w:rtl/>
                                <w:lang w:bidi="ar-MA"/>
                              </w:rPr>
                            </w:pPr>
                            <w:r>
                              <w:rPr>
                                <w:rFonts w:hint="cs"/>
                                <w:sz w:val="32"/>
                                <w:szCs w:val="32"/>
                                <w:rtl/>
                                <w:lang w:bidi="ar-MA"/>
                              </w:rPr>
                              <w:t>تمزكيدا</w:t>
                            </w:r>
                            <w:r w:rsidR="00D85C83">
                              <w:rPr>
                                <w:rFonts w:hint="cs"/>
                                <w:sz w:val="32"/>
                                <w:szCs w:val="32"/>
                                <w:rtl/>
                                <w:lang w:bidi="ar-MA"/>
                              </w:rPr>
                              <w:t xml:space="preserve"> واسيف في</w:t>
                            </w:r>
                            <w:r>
                              <w:rPr>
                                <w:rFonts w:hint="cs"/>
                                <w:sz w:val="32"/>
                                <w:szCs w:val="32"/>
                                <w:rtl/>
                                <w:lang w:bidi="ar-MA"/>
                              </w:rPr>
                              <w:t xml:space="preserve"> 15</w:t>
                            </w:r>
                            <w:r w:rsidR="00D85C83">
                              <w:rPr>
                                <w:rFonts w:hint="cs"/>
                                <w:sz w:val="32"/>
                                <w:szCs w:val="32"/>
                                <w:rtl/>
                                <w:lang w:bidi="ar-MA"/>
                              </w:rPr>
                              <w:t>/09/201</w:t>
                            </w:r>
                            <w:r>
                              <w:rPr>
                                <w:rFonts w:hint="cs"/>
                                <w:sz w:val="32"/>
                                <w:szCs w:val="32"/>
                                <w:rtl/>
                                <w:lang w:bidi="ar-MA"/>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9.45pt;margin-top:8.1pt;width:207.1pt;height:30.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zafhQIAABY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" stroked="f">
                <v:textbox>
                  <w:txbxContent>
                    <w:p w:rsidR="00D85C83" w:rsidRPr="00D85C83" w:rsidRDefault="009061AA" w:rsidP="009061AA">
                      <w:pPr>
                        <w:bidi/>
                        <w:rPr>
                          <w:sz w:val="32"/>
                          <w:szCs w:val="32"/>
                          <w:rtl/>
                          <w:lang w:bidi="ar-MA"/>
                        </w:rPr>
                      </w:pPr>
                      <w:r>
                        <w:rPr>
                          <w:rFonts w:hint="cs"/>
                          <w:sz w:val="32"/>
                          <w:szCs w:val="32"/>
                          <w:rtl/>
                          <w:lang w:bidi="ar-MA"/>
                        </w:rPr>
                        <w:t>تمزكيدا</w:t>
                      </w:r>
                      <w:r w:rsidR="00D85C83">
                        <w:rPr>
                          <w:rFonts w:hint="cs"/>
                          <w:sz w:val="32"/>
                          <w:szCs w:val="32"/>
                          <w:rtl/>
                          <w:lang w:bidi="ar-MA"/>
                        </w:rPr>
                        <w:t xml:space="preserve"> واسيف في</w:t>
                      </w:r>
                      <w:r>
                        <w:rPr>
                          <w:rFonts w:hint="cs"/>
                          <w:sz w:val="32"/>
                          <w:szCs w:val="32"/>
                          <w:rtl/>
                          <w:lang w:bidi="ar-MA"/>
                        </w:rPr>
                        <w:t xml:space="preserve"> 15</w:t>
                      </w:r>
                      <w:r w:rsidR="00D85C83">
                        <w:rPr>
                          <w:rFonts w:hint="cs"/>
                          <w:sz w:val="32"/>
                          <w:szCs w:val="32"/>
                          <w:rtl/>
                          <w:lang w:bidi="ar-MA"/>
                        </w:rPr>
                        <w:t>/09/201</w:t>
                      </w:r>
                      <w:r>
                        <w:rPr>
                          <w:rFonts w:hint="cs"/>
                          <w:sz w:val="32"/>
                          <w:szCs w:val="32"/>
                          <w:rtl/>
                          <w:lang w:bidi="ar-MA"/>
                        </w:rPr>
                        <w:t>4</w:t>
                      </w:r>
                    </w:p>
                  </w:txbxContent>
                </v:textbox>
              </v:shape>
            </w:pict>
          </mc:Fallback>
        </mc:AlternateContent>
      </w:r>
      <w:r w:rsidR="00894434">
        <w:rPr>
          <w:noProof/>
        </w:rPr>
        <w:drawing>
          <wp:inline distT="0" distB="0" distL="0" distR="0">
            <wp:extent cx="2863852" cy="666045"/>
            <wp:effectExtent l="19050" t="0" r="0" b="0"/>
            <wp:docPr id="1" name="Image 0" descr="Untitl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jpg"/>
                    <pic:cNvPicPr/>
                  </pic:nvPicPr>
                  <pic:blipFill>
                    <a:blip r:embed="rId5" cstate="print">
                      <a:grayscl/>
                    </a:blip>
                    <a:stretch>
                      <a:fillRect/>
                    </a:stretch>
                  </pic:blipFill>
                  <pic:spPr>
                    <a:xfrm>
                      <a:off x="0" y="0"/>
                      <a:ext cx="2870753" cy="667650"/>
                    </a:xfrm>
                    <a:prstGeom prst="rect">
                      <a:avLst/>
                    </a:prstGeom>
                  </pic:spPr>
                </pic:pic>
              </a:graphicData>
            </a:graphic>
          </wp:inline>
        </w:drawing>
      </w:r>
    </w:p>
    <w:p w:rsidR="00894434" w:rsidRPr="00894434" w:rsidRDefault="00894434" w:rsidP="00894434">
      <w:pPr>
        <w:bidi/>
      </w:pPr>
    </w:p>
    <w:p w:rsidR="00894434" w:rsidRPr="00894434" w:rsidRDefault="00894434" w:rsidP="00894434">
      <w:pPr>
        <w:bidi/>
      </w:pPr>
    </w:p>
    <w:p w:rsidR="00894434" w:rsidRDefault="00894434" w:rsidP="00894434">
      <w:pPr>
        <w:bidi/>
      </w:pPr>
    </w:p>
    <w:p w:rsidR="00D85C83" w:rsidRPr="002D6D17" w:rsidRDefault="00781133" w:rsidP="009061AA">
      <w:pPr>
        <w:bidi/>
        <w:jc w:val="both"/>
        <w:rPr>
          <w:rFonts w:cs="Sultan Medium"/>
          <w:sz w:val="32"/>
          <w:szCs w:val="36"/>
          <w:rtl/>
          <w:lang w:bidi="ar-MA"/>
        </w:rPr>
      </w:pPr>
      <w:r w:rsidRPr="002D6D17">
        <w:rPr>
          <w:rFonts w:cs="AdvertisingBold" w:hint="cs"/>
          <w:sz w:val="32"/>
          <w:szCs w:val="32"/>
          <w:rtl/>
        </w:rPr>
        <w:t xml:space="preserve">        </w:t>
      </w:r>
      <w:r w:rsidR="009061AA">
        <w:rPr>
          <w:rFonts w:cs="AdvertisingBold" w:hint="cs"/>
          <w:sz w:val="32"/>
          <w:szCs w:val="32"/>
          <w:rtl/>
        </w:rPr>
        <w:t xml:space="preserve">في إطار أنشطتها الاجتماعية </w:t>
      </w:r>
      <w:r w:rsidR="00894434" w:rsidRPr="002D6D17">
        <w:rPr>
          <w:rFonts w:cs="AdvertisingBold" w:hint="cs"/>
          <w:sz w:val="32"/>
          <w:szCs w:val="32"/>
          <w:rtl/>
        </w:rPr>
        <w:t>، وتشجيعا للتمدرس في العالم القروي لمحاربة ظاهرة الهدر</w:t>
      </w:r>
      <w:r w:rsidR="00203D2D" w:rsidRPr="002D6D17">
        <w:rPr>
          <w:rFonts w:cs="AdvertisingBold" w:hint="cs"/>
          <w:sz w:val="32"/>
          <w:szCs w:val="32"/>
          <w:rtl/>
        </w:rPr>
        <w:t xml:space="preserve"> </w:t>
      </w:r>
      <w:r w:rsidR="00894434" w:rsidRPr="002D6D17">
        <w:rPr>
          <w:rFonts w:cs="AdvertisingBold" w:hint="cs"/>
          <w:sz w:val="32"/>
          <w:szCs w:val="32"/>
          <w:rtl/>
        </w:rPr>
        <w:t xml:space="preserve"> المدرسي، قامت جمعية حوض أهل سوس  للتنمية والتعاون بتوزيع الكتب </w:t>
      </w:r>
      <w:r w:rsidR="00770FA6" w:rsidRPr="002D6D17">
        <w:rPr>
          <w:rFonts w:cs="AdvertisingBold" w:hint="cs"/>
          <w:sz w:val="32"/>
          <w:szCs w:val="32"/>
          <w:rtl/>
        </w:rPr>
        <w:t xml:space="preserve"> المدرسية</w:t>
      </w:r>
      <w:r w:rsidR="00770FA6" w:rsidRPr="002D6D17">
        <w:rPr>
          <w:rFonts w:cs="Sultan Medium" w:hint="cs"/>
          <w:sz w:val="32"/>
          <w:szCs w:val="36"/>
          <w:rtl/>
        </w:rPr>
        <w:t xml:space="preserve"> </w:t>
      </w:r>
      <w:r w:rsidR="00770FA6" w:rsidRPr="002D6D17">
        <w:rPr>
          <w:rFonts w:cs="AdvertisingBold" w:hint="cs"/>
          <w:sz w:val="32"/>
          <w:szCs w:val="32"/>
          <w:rtl/>
        </w:rPr>
        <w:t xml:space="preserve">على تلاميذ المنطقة الذين يتابعون دراستهم بمدينة أيت باها بكل من الثانوية الإعدادية الفارابي و الثانوية التأهيلية أيت باها ، وقد بلغ عدد المستفيدين من الدورة </w:t>
      </w:r>
      <w:r w:rsidR="009061AA">
        <w:rPr>
          <w:rFonts w:cs="AdvertisingBold" w:hint="cs"/>
          <w:sz w:val="32"/>
          <w:szCs w:val="32"/>
          <w:rtl/>
        </w:rPr>
        <w:t>الثانية</w:t>
      </w:r>
      <w:r w:rsidR="00770FA6" w:rsidRPr="002D6D17">
        <w:rPr>
          <w:rFonts w:cs="AdvertisingBold" w:hint="cs"/>
          <w:sz w:val="32"/>
          <w:szCs w:val="32"/>
          <w:rtl/>
        </w:rPr>
        <w:t xml:space="preserve"> من </w:t>
      </w:r>
      <w:r w:rsidR="00307719" w:rsidRPr="002D6D17">
        <w:rPr>
          <w:rFonts w:cs="AdvertisingBold" w:hint="cs"/>
          <w:sz w:val="32"/>
          <w:szCs w:val="32"/>
          <w:rtl/>
          <w:lang w:bidi="ar-MA"/>
        </w:rPr>
        <w:t xml:space="preserve">المشروع   </w:t>
      </w:r>
      <w:r w:rsidR="009061AA">
        <w:rPr>
          <w:rFonts w:cs="AdvertisingBold" w:hint="cs"/>
          <w:sz w:val="32"/>
          <w:szCs w:val="32"/>
          <w:rtl/>
          <w:lang w:bidi="ar-MA"/>
        </w:rPr>
        <w:t>31</w:t>
      </w:r>
      <w:r w:rsidR="00770FA6" w:rsidRPr="002D6D17">
        <w:rPr>
          <w:rFonts w:cs="AdvertisingBold" w:hint="cs"/>
          <w:sz w:val="32"/>
          <w:szCs w:val="32"/>
          <w:rtl/>
          <w:lang w:bidi="ar-MA"/>
        </w:rPr>
        <w:t xml:space="preserve"> تلميذا وتلميذة</w:t>
      </w:r>
      <w:r w:rsidR="00203D2D" w:rsidRPr="002D6D17">
        <w:rPr>
          <w:rFonts w:cs="AdvertisingBold" w:hint="cs"/>
          <w:sz w:val="32"/>
          <w:szCs w:val="32"/>
          <w:rtl/>
          <w:lang w:bidi="ar-MA"/>
        </w:rPr>
        <w:t xml:space="preserve"> </w:t>
      </w:r>
      <w:r w:rsidR="00770FA6" w:rsidRPr="002D6D17">
        <w:rPr>
          <w:rFonts w:cs="AdvertisingBold" w:hint="cs"/>
          <w:sz w:val="32"/>
          <w:szCs w:val="32"/>
          <w:rtl/>
          <w:lang w:bidi="ar-MA"/>
        </w:rPr>
        <w:t>موزعين حسب الجدول اسفله:</w:t>
      </w:r>
    </w:p>
    <w:tbl>
      <w:tblPr>
        <w:tblStyle w:val="Grilledutableau"/>
        <w:bidiVisual/>
        <w:tblW w:w="0" w:type="auto"/>
        <w:tblLook w:val="04A0" w:firstRow="1" w:lastRow="0" w:firstColumn="1" w:lastColumn="0" w:noHBand="0" w:noVBand="1"/>
      </w:tblPr>
      <w:tblGrid>
        <w:gridCol w:w="1000"/>
        <w:gridCol w:w="1006"/>
        <w:gridCol w:w="1007"/>
        <w:gridCol w:w="1160"/>
        <w:gridCol w:w="1017"/>
        <w:gridCol w:w="1004"/>
        <w:gridCol w:w="974"/>
        <w:gridCol w:w="888"/>
        <w:gridCol w:w="843"/>
        <w:gridCol w:w="842"/>
        <w:gridCol w:w="823"/>
      </w:tblGrid>
      <w:tr w:rsidR="009061AA" w:rsidRPr="009061AA" w:rsidTr="009061AA">
        <w:trPr>
          <w:cantSplit/>
          <w:trHeight w:val="1159"/>
        </w:trPr>
        <w:tc>
          <w:tcPr>
            <w:tcW w:w="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61AA" w:rsidRPr="009061AA" w:rsidRDefault="009061AA" w:rsidP="00F743DD">
            <w:pPr>
              <w:bidi/>
              <w:rPr>
                <w:rFonts w:cs="AGA Rasheeq Bold"/>
                <w:b/>
                <w:bCs/>
                <w:sz w:val="28"/>
                <w:szCs w:val="28"/>
                <w:lang w:bidi="ar-MA"/>
              </w:rPr>
            </w:pPr>
          </w:p>
        </w:tc>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الأولى إعدادي ثانوي</w:t>
            </w:r>
          </w:p>
        </w:tc>
        <w:tc>
          <w:tcPr>
            <w:tcW w:w="10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الثانية إعدادي ثانوي</w:t>
            </w:r>
          </w:p>
        </w:tc>
        <w:tc>
          <w:tcPr>
            <w:tcW w:w="119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الثالثة إعدادي ثانوي</w:t>
            </w:r>
          </w:p>
        </w:tc>
        <w:tc>
          <w:tcPr>
            <w:tcW w:w="1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الجدع المشترك العلمي</w:t>
            </w:r>
          </w:p>
        </w:tc>
        <w:tc>
          <w:tcPr>
            <w:tcW w:w="1007"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الجدع المشترك الإدبي</w:t>
            </w:r>
          </w:p>
        </w:tc>
        <w:tc>
          <w:tcPr>
            <w:tcW w:w="9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الأولى باك ع</w:t>
            </w:r>
            <w:r w:rsidRPr="009061AA">
              <w:rPr>
                <w:rFonts w:cs="AGA Rasheeq Bold" w:hint="cs"/>
                <w:b/>
                <w:bCs/>
                <w:sz w:val="28"/>
                <w:szCs w:val="28"/>
                <w:rtl/>
                <w:lang w:bidi="ar-MA"/>
              </w:rPr>
              <w:t xml:space="preserve"> . تجريبية</w:t>
            </w:r>
          </w:p>
        </w:tc>
        <w:tc>
          <w:tcPr>
            <w:tcW w:w="8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الأولى  باك ع. رياضية</w:t>
            </w: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الأولى باك أدب</w:t>
            </w: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الثانية باك أدب</w:t>
            </w:r>
          </w:p>
        </w:tc>
        <w:tc>
          <w:tcPr>
            <w:tcW w:w="852" w:type="dxa"/>
            <w:tcBorders>
              <w:top w:val="single" w:sz="4" w:space="0" w:color="auto"/>
              <w:left w:val="single" w:sz="4" w:space="0" w:color="auto"/>
              <w:bottom w:val="single" w:sz="4" w:space="0" w:color="auto"/>
              <w:right w:val="single" w:sz="4" w:space="0" w:color="auto"/>
            </w:tcBorders>
            <w:shd w:val="clear" w:color="auto" w:fill="A6A6A6" w:themeFill="background1" w:themeFillShade="A6"/>
            <w:textDirection w:val="btLr"/>
            <w:hideMark/>
          </w:tcPr>
          <w:p w:rsidR="009061AA" w:rsidRPr="009061AA" w:rsidRDefault="009061AA" w:rsidP="00F743DD">
            <w:pPr>
              <w:bidi/>
              <w:rPr>
                <w:rFonts w:cs="AGA Rasheeq Bold"/>
                <w:b/>
                <w:bCs/>
                <w:sz w:val="28"/>
                <w:szCs w:val="28"/>
                <w:lang w:bidi="ar-MA"/>
              </w:rPr>
            </w:pPr>
            <w:r w:rsidRPr="009061AA">
              <w:rPr>
                <w:rFonts w:cs="AGA Rasheeq Bold"/>
                <w:b/>
                <w:bCs/>
                <w:sz w:val="28"/>
                <w:szCs w:val="28"/>
                <w:rtl/>
                <w:lang w:bidi="ar-MA"/>
              </w:rPr>
              <w:t>المجموع</w:t>
            </w:r>
          </w:p>
        </w:tc>
      </w:tr>
      <w:tr w:rsidR="009061AA" w:rsidRPr="009061AA" w:rsidTr="009061AA">
        <w:trPr>
          <w:trHeight w:val="482"/>
        </w:trPr>
        <w:tc>
          <w:tcPr>
            <w:tcW w:w="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الذكور</w:t>
            </w:r>
          </w:p>
        </w:tc>
        <w:tc>
          <w:tcPr>
            <w:tcW w:w="102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3</w:t>
            </w:r>
          </w:p>
        </w:tc>
        <w:tc>
          <w:tcPr>
            <w:tcW w:w="1023"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3</w:t>
            </w:r>
          </w:p>
        </w:tc>
        <w:tc>
          <w:tcPr>
            <w:tcW w:w="119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w:t>
            </w:r>
          </w:p>
        </w:tc>
        <w:tc>
          <w:tcPr>
            <w:tcW w:w="102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0</w:t>
            </w:r>
          </w:p>
        </w:tc>
        <w:tc>
          <w:tcPr>
            <w:tcW w:w="1007"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4</w:t>
            </w:r>
          </w:p>
        </w:tc>
        <w:tc>
          <w:tcPr>
            <w:tcW w:w="98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w:t>
            </w:r>
          </w:p>
        </w:tc>
        <w:tc>
          <w:tcPr>
            <w:tcW w:w="801" w:type="dxa"/>
            <w:tcBorders>
              <w:top w:val="single" w:sz="4" w:space="0" w:color="auto"/>
              <w:left w:val="single" w:sz="4" w:space="0" w:color="auto"/>
              <w:bottom w:val="single" w:sz="4" w:space="0" w:color="auto"/>
              <w:right w:val="single" w:sz="4" w:space="0" w:color="auto"/>
            </w:tcBorders>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w:t>
            </w:r>
          </w:p>
        </w:tc>
        <w:tc>
          <w:tcPr>
            <w:tcW w:w="85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2</w:t>
            </w:r>
          </w:p>
        </w:tc>
        <w:tc>
          <w:tcPr>
            <w:tcW w:w="85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3</w:t>
            </w:r>
          </w:p>
        </w:tc>
        <w:tc>
          <w:tcPr>
            <w:tcW w:w="85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18</w:t>
            </w:r>
          </w:p>
        </w:tc>
      </w:tr>
      <w:tr w:rsidR="009061AA" w:rsidRPr="009061AA" w:rsidTr="009061AA">
        <w:trPr>
          <w:trHeight w:val="447"/>
        </w:trPr>
        <w:tc>
          <w:tcPr>
            <w:tcW w:w="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الإنـــاث</w:t>
            </w:r>
          </w:p>
        </w:tc>
        <w:tc>
          <w:tcPr>
            <w:tcW w:w="102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4</w:t>
            </w:r>
          </w:p>
        </w:tc>
        <w:tc>
          <w:tcPr>
            <w:tcW w:w="1023"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2</w:t>
            </w:r>
          </w:p>
        </w:tc>
        <w:tc>
          <w:tcPr>
            <w:tcW w:w="119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w:t>
            </w:r>
          </w:p>
        </w:tc>
        <w:tc>
          <w:tcPr>
            <w:tcW w:w="102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2</w:t>
            </w:r>
          </w:p>
        </w:tc>
        <w:tc>
          <w:tcPr>
            <w:tcW w:w="1007"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2</w:t>
            </w:r>
          </w:p>
        </w:tc>
        <w:tc>
          <w:tcPr>
            <w:tcW w:w="98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b/>
                <w:bCs/>
                <w:sz w:val="28"/>
                <w:szCs w:val="28"/>
                <w:lang w:bidi="ar-MA"/>
              </w:rPr>
              <w:t>1</w:t>
            </w:r>
          </w:p>
        </w:tc>
        <w:tc>
          <w:tcPr>
            <w:tcW w:w="801" w:type="dxa"/>
            <w:tcBorders>
              <w:top w:val="single" w:sz="4" w:space="0" w:color="auto"/>
              <w:left w:val="single" w:sz="4" w:space="0" w:color="auto"/>
              <w:bottom w:val="single" w:sz="4" w:space="0" w:color="auto"/>
              <w:right w:val="single" w:sz="4" w:space="0" w:color="auto"/>
            </w:tcBorders>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0</w:t>
            </w:r>
          </w:p>
        </w:tc>
        <w:tc>
          <w:tcPr>
            <w:tcW w:w="85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0</w:t>
            </w:r>
          </w:p>
        </w:tc>
        <w:tc>
          <w:tcPr>
            <w:tcW w:w="85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w:t>
            </w:r>
          </w:p>
        </w:tc>
        <w:tc>
          <w:tcPr>
            <w:tcW w:w="85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13</w:t>
            </w:r>
          </w:p>
        </w:tc>
      </w:tr>
      <w:tr w:rsidR="009061AA" w:rsidRPr="009061AA" w:rsidTr="009061AA">
        <w:trPr>
          <w:trHeight w:val="147"/>
        </w:trPr>
        <w:tc>
          <w:tcPr>
            <w:tcW w:w="91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المجموع</w:t>
            </w:r>
          </w:p>
        </w:tc>
        <w:tc>
          <w:tcPr>
            <w:tcW w:w="102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7</w:t>
            </w:r>
          </w:p>
        </w:tc>
        <w:tc>
          <w:tcPr>
            <w:tcW w:w="1023"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5</w:t>
            </w:r>
          </w:p>
        </w:tc>
        <w:tc>
          <w:tcPr>
            <w:tcW w:w="119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2</w:t>
            </w:r>
          </w:p>
        </w:tc>
        <w:tc>
          <w:tcPr>
            <w:tcW w:w="102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b/>
                <w:bCs/>
                <w:sz w:val="28"/>
                <w:szCs w:val="28"/>
                <w:lang w:bidi="ar-MA"/>
              </w:rPr>
              <w:t>2</w:t>
            </w:r>
          </w:p>
        </w:tc>
        <w:tc>
          <w:tcPr>
            <w:tcW w:w="1007"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6</w:t>
            </w:r>
          </w:p>
        </w:tc>
        <w:tc>
          <w:tcPr>
            <w:tcW w:w="981"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2</w:t>
            </w:r>
          </w:p>
        </w:tc>
        <w:tc>
          <w:tcPr>
            <w:tcW w:w="801" w:type="dxa"/>
            <w:tcBorders>
              <w:top w:val="single" w:sz="4" w:space="0" w:color="auto"/>
              <w:left w:val="single" w:sz="4" w:space="0" w:color="auto"/>
              <w:bottom w:val="single" w:sz="4" w:space="0" w:color="auto"/>
              <w:right w:val="single" w:sz="4" w:space="0" w:color="auto"/>
            </w:tcBorders>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1</w:t>
            </w:r>
          </w:p>
        </w:tc>
        <w:tc>
          <w:tcPr>
            <w:tcW w:w="85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2</w:t>
            </w:r>
          </w:p>
        </w:tc>
        <w:tc>
          <w:tcPr>
            <w:tcW w:w="852" w:type="dxa"/>
            <w:tcBorders>
              <w:top w:val="single" w:sz="4" w:space="0" w:color="auto"/>
              <w:left w:val="single" w:sz="4" w:space="0" w:color="auto"/>
              <w:bottom w:val="single" w:sz="4" w:space="0" w:color="auto"/>
              <w:right w:val="single" w:sz="4" w:space="0" w:color="auto"/>
            </w:tcBorders>
            <w:hideMark/>
          </w:tcPr>
          <w:p w:rsidR="009061AA" w:rsidRPr="009061AA" w:rsidRDefault="009061AA" w:rsidP="00F743DD">
            <w:pPr>
              <w:bidi/>
              <w:rPr>
                <w:rFonts w:cs="AGA Rasheeq Bold"/>
                <w:b/>
                <w:bCs/>
                <w:sz w:val="28"/>
                <w:szCs w:val="28"/>
                <w:lang w:bidi="ar-MA"/>
              </w:rPr>
            </w:pPr>
            <w:r w:rsidRPr="009061AA">
              <w:rPr>
                <w:rFonts w:cs="AGA Rasheeq Bold"/>
                <w:b/>
                <w:bCs/>
                <w:sz w:val="28"/>
                <w:szCs w:val="28"/>
                <w:lang w:bidi="ar-MA"/>
              </w:rPr>
              <w:t>4</w:t>
            </w:r>
          </w:p>
        </w:tc>
        <w:tc>
          <w:tcPr>
            <w:tcW w:w="852"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rsidR="009061AA" w:rsidRPr="009061AA" w:rsidRDefault="009061AA" w:rsidP="00F743DD">
            <w:pPr>
              <w:bidi/>
              <w:rPr>
                <w:rFonts w:cs="AGA Rasheeq Bold"/>
                <w:b/>
                <w:bCs/>
                <w:sz w:val="28"/>
                <w:szCs w:val="28"/>
                <w:lang w:bidi="ar-MA"/>
              </w:rPr>
            </w:pPr>
            <w:r w:rsidRPr="009061AA">
              <w:rPr>
                <w:rFonts w:cs="AGA Rasheeq Bold" w:hint="cs"/>
                <w:b/>
                <w:bCs/>
                <w:sz w:val="28"/>
                <w:szCs w:val="28"/>
                <w:rtl/>
                <w:lang w:bidi="ar-MA"/>
              </w:rPr>
              <w:t>31</w:t>
            </w:r>
          </w:p>
        </w:tc>
      </w:tr>
    </w:tbl>
    <w:p w:rsidR="00770FA6" w:rsidRPr="002D6D17" w:rsidRDefault="00D44A98" w:rsidP="002D6D17">
      <w:pPr>
        <w:bidi/>
        <w:jc w:val="both"/>
        <w:rPr>
          <w:rFonts w:cs="AdvertisingBold"/>
          <w:sz w:val="32"/>
          <w:szCs w:val="32"/>
          <w:rtl/>
          <w:lang w:bidi="ar-MA"/>
        </w:rPr>
      </w:pPr>
      <w:r>
        <w:rPr>
          <w:rFonts w:cs="AdvertisingBold" w:hint="cs"/>
          <w:sz w:val="32"/>
          <w:szCs w:val="32"/>
          <w:rtl/>
          <w:lang w:bidi="ar-MA"/>
        </w:rPr>
        <w:t>وخلال دورته الأولى، نال المشروع استحسانا واضحا من طرف الساكنة الشيء الذي شجع الجمعية لمواصلة الدعم الاجتماعي للتلاميذ والتلميذات بشراء مزيد من الكتب المدرسية، وقد بلغت هذه التكلفة أزيد من 2400 درهم.</w:t>
      </w:r>
    </w:p>
    <w:p w:rsidR="00DF3439" w:rsidRPr="002D6D17" w:rsidRDefault="00820D20" w:rsidP="00DF3439">
      <w:pPr>
        <w:bidi/>
        <w:jc w:val="both"/>
        <w:rPr>
          <w:rFonts w:cs="AdvertisingBold"/>
          <w:sz w:val="32"/>
          <w:szCs w:val="32"/>
          <w:rtl/>
          <w:lang w:bidi="ar-MA"/>
        </w:rPr>
      </w:pPr>
      <w:r w:rsidRPr="002D6D17">
        <w:rPr>
          <w:rFonts w:cs="AdvertisingBold" w:hint="cs"/>
          <w:sz w:val="32"/>
          <w:szCs w:val="32"/>
          <w:rtl/>
          <w:lang w:bidi="ar-MA"/>
        </w:rPr>
        <w:t xml:space="preserve">هذا ودائما في إطار  التشجيع على التمدرس ومحاربة ظاهرة الهدر  المدرسي واعتبار مصلحة التلميذ من بين أولويات الجمعية </w:t>
      </w:r>
      <w:r w:rsidR="00781133" w:rsidRPr="002D6D17">
        <w:rPr>
          <w:rFonts w:cs="AdvertisingBold" w:hint="cs"/>
          <w:sz w:val="32"/>
          <w:szCs w:val="32"/>
          <w:rtl/>
          <w:lang w:bidi="ar-MA"/>
        </w:rPr>
        <w:t>، ستشرع هذه الأخيرة خلال الأشهر القليلة المقبلة في توفير النقل المدرسي لهؤلاء التلاميذ وكذا توفير الدعم التربوي من خلال تخصيص ساعات إضافية للمتعثرين منهم في المواد الأساسية.</w:t>
      </w:r>
    </w:p>
    <w:p w:rsidR="00F936C2" w:rsidRDefault="00F936C2" w:rsidP="00F936C2">
      <w:pPr>
        <w:bidi/>
        <w:jc w:val="both"/>
        <w:rPr>
          <w:rFonts w:cs="Sultan Medium"/>
          <w:sz w:val="40"/>
          <w:szCs w:val="40"/>
          <w:rtl/>
          <w:lang w:bidi="ar-MA"/>
        </w:rPr>
      </w:pPr>
      <w:r>
        <w:rPr>
          <w:rFonts w:cs="Sultan Medium" w:hint="cs"/>
          <w:sz w:val="40"/>
          <w:szCs w:val="40"/>
          <w:rtl/>
          <w:lang w:bidi="ar-MA"/>
        </w:rPr>
        <w:t xml:space="preserve">                                                                                    رئيس الجمعية</w:t>
      </w:r>
    </w:p>
    <w:p w:rsidR="00DF3439" w:rsidRPr="00DF3439" w:rsidRDefault="00DF3439" w:rsidP="00F936C2">
      <w:pPr>
        <w:bidi/>
        <w:jc w:val="both"/>
        <w:rPr>
          <w:rFonts w:cs="Sultan Medium"/>
          <w:sz w:val="32"/>
          <w:szCs w:val="32"/>
          <w:rtl/>
          <w:lang w:bidi="ar-MA"/>
        </w:rPr>
      </w:pPr>
      <w:r w:rsidRPr="00DF3439">
        <w:rPr>
          <w:rFonts w:cs="Sultan Medium" w:hint="cs"/>
          <w:sz w:val="32"/>
          <w:szCs w:val="32"/>
          <w:rtl/>
          <w:lang w:bidi="ar-MA"/>
        </w:rPr>
        <w:t xml:space="preserve">                                                                                                                </w:t>
      </w:r>
      <w:r>
        <w:rPr>
          <w:rFonts w:cs="Sultan Medium" w:hint="cs"/>
          <w:sz w:val="32"/>
          <w:szCs w:val="32"/>
          <w:rtl/>
          <w:lang w:bidi="ar-MA"/>
        </w:rPr>
        <w:t xml:space="preserve">                      </w:t>
      </w:r>
      <w:r w:rsidRPr="00DF3439">
        <w:rPr>
          <w:rFonts w:cs="Sultan Medium" w:hint="cs"/>
          <w:sz w:val="32"/>
          <w:szCs w:val="32"/>
          <w:rtl/>
          <w:lang w:bidi="ar-MA"/>
        </w:rPr>
        <w:t xml:space="preserve">  </w:t>
      </w:r>
      <w:r w:rsidR="00F936C2">
        <w:rPr>
          <w:rFonts w:cs="Sultan Medium" w:hint="cs"/>
          <w:sz w:val="32"/>
          <w:szCs w:val="32"/>
          <w:rtl/>
          <w:lang w:bidi="ar-MA"/>
        </w:rPr>
        <w:t xml:space="preserve">                                                                                                         </w:t>
      </w:r>
    </w:p>
    <w:sectPr w:rsidR="00DF3439" w:rsidRPr="00DF3439" w:rsidSect="00DF3439">
      <w:pgSz w:w="11906" w:h="16838"/>
      <w:pgMar w:top="426" w:right="849" w:bottom="0"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abswell_1">
    <w:panose1 w:val="00000500000000000000"/>
    <w:charset w:val="B2"/>
    <w:family w:val="auto"/>
    <w:pitch w:val="variable"/>
    <w:sig w:usb0="00002001" w:usb1="00000000" w:usb2="00000000" w:usb3="00000000" w:csb0="00000040" w:csb1="00000000"/>
  </w:font>
  <w:font w:name="AdvertisingBold">
    <w:altName w:val="Times New Roman"/>
    <w:charset w:val="B2"/>
    <w:family w:val="auto"/>
    <w:pitch w:val="variable"/>
    <w:sig w:usb0="00002000" w:usb1="00000000" w:usb2="00000000" w:usb3="00000000" w:csb0="00000040" w:csb1="00000000"/>
  </w:font>
  <w:font w:name="Sultan Medium">
    <w:altName w:val="Times New Roman"/>
    <w:charset w:val="B2"/>
    <w:family w:val="auto"/>
    <w:pitch w:val="variable"/>
    <w:sig w:usb0="00002000" w:usb1="00000000" w:usb2="00000000" w:usb3="00000000" w:csb0="00000040" w:csb1="00000000"/>
  </w:font>
  <w:font w:name="AGA Rasheeq Bold">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434"/>
    <w:rsid w:val="000A439F"/>
    <w:rsid w:val="00203D2D"/>
    <w:rsid w:val="002D6D17"/>
    <w:rsid w:val="00307719"/>
    <w:rsid w:val="00376122"/>
    <w:rsid w:val="00440C8E"/>
    <w:rsid w:val="00544047"/>
    <w:rsid w:val="005A0FD1"/>
    <w:rsid w:val="00653E5C"/>
    <w:rsid w:val="00770FA6"/>
    <w:rsid w:val="00781133"/>
    <w:rsid w:val="00820D20"/>
    <w:rsid w:val="00891FD1"/>
    <w:rsid w:val="00894434"/>
    <w:rsid w:val="008D6D1A"/>
    <w:rsid w:val="009061AA"/>
    <w:rsid w:val="00B64CAA"/>
    <w:rsid w:val="00D44A98"/>
    <w:rsid w:val="00D85C83"/>
    <w:rsid w:val="00DF2E66"/>
    <w:rsid w:val="00DF3439"/>
    <w:rsid w:val="00F936C2"/>
    <w:rsid w:val="00FF289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944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4434"/>
    <w:rPr>
      <w:rFonts w:ascii="Tahoma" w:hAnsi="Tahoma" w:cs="Tahoma"/>
      <w:sz w:val="16"/>
      <w:szCs w:val="16"/>
    </w:rPr>
  </w:style>
  <w:style w:type="table" w:styleId="Grilledutableau">
    <w:name w:val="Table Grid"/>
    <w:basedOn w:val="TableauNormal"/>
    <w:uiPriority w:val="59"/>
    <w:rsid w:val="00770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9443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94434"/>
    <w:rPr>
      <w:rFonts w:ascii="Tahoma" w:hAnsi="Tahoma" w:cs="Tahoma"/>
      <w:sz w:val="16"/>
      <w:szCs w:val="16"/>
    </w:rPr>
  </w:style>
  <w:style w:type="table" w:styleId="Grilledutableau">
    <w:name w:val="Table Grid"/>
    <w:basedOn w:val="TableauNormal"/>
    <w:uiPriority w:val="59"/>
    <w:rsid w:val="00770F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3657168">
      <w:bodyDiv w:val="1"/>
      <w:marLeft w:val="0"/>
      <w:marRight w:val="0"/>
      <w:marTop w:val="0"/>
      <w:marBottom w:val="0"/>
      <w:divBdr>
        <w:top w:val="none" w:sz="0" w:space="0" w:color="auto"/>
        <w:left w:val="none" w:sz="0" w:space="0" w:color="auto"/>
        <w:bottom w:val="none" w:sz="0" w:space="0" w:color="auto"/>
        <w:right w:val="none" w:sz="0" w:space="0" w:color="auto"/>
      </w:divBdr>
    </w:div>
    <w:div w:id="81587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1269</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 Ennazih</dc:creator>
  <cp:lastModifiedBy>Admin</cp:lastModifiedBy>
  <cp:revision>2</cp:revision>
  <cp:lastPrinted>2014-09-28T15:30:00Z</cp:lastPrinted>
  <dcterms:created xsi:type="dcterms:W3CDTF">2016-08-18T15:18:00Z</dcterms:created>
  <dcterms:modified xsi:type="dcterms:W3CDTF">2016-08-18T15:18:00Z</dcterms:modified>
</cp:coreProperties>
</file>